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Spellings Term 1 Week 5 – Phase 2 group - s,a,t,p and tricky word ‘to’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be tested Friday 22nd</w:t>
      </w:r>
      <w:r w:rsidDel="00000000" w:rsidR="00000000" w:rsidRPr="00000000">
        <w:rPr>
          <w:sz w:val="24"/>
          <w:szCs w:val="24"/>
          <w:rtl w:val="0"/>
        </w:rPr>
        <w:t xml:space="preserve"> October. Please use the ‘Look, cover, write, check’ method. </w:t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3"/>
        <w:gridCol w:w="3220"/>
        <w:gridCol w:w="2521"/>
        <w:gridCol w:w="2382"/>
        <w:gridCol w:w="2382"/>
        <w:gridCol w:w="2800"/>
        <w:tblGridChange w:id="0">
          <w:tblGrid>
            <w:gridCol w:w="2083"/>
            <w:gridCol w:w="3220"/>
            <w:gridCol w:w="2521"/>
            <w:gridCol w:w="2382"/>
            <w:gridCol w:w="2382"/>
            <w:gridCol w:w="28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 to learn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1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2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3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4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5</w:t>
            </w:r>
          </w:p>
        </w:tc>
      </w:tr>
      <w:tr>
        <w:trPr>
          <w:cantSplit w:val="0"/>
          <w:trHeight w:val="1617.0000000000002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58"/>
                <w:szCs w:val="58"/>
                <w:rtl w:val="0"/>
              </w:rPr>
              <w:t xml:space="preserve">the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7.000000000000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58"/>
                <w:szCs w:val="58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7.0000000000002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58"/>
                <w:szCs w:val="58"/>
                <w:rtl w:val="0"/>
              </w:rPr>
              <w:t xml:space="preserve">is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7.0000000000002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58"/>
                <w:szCs w:val="58"/>
                <w:rtl w:val="0"/>
              </w:rPr>
              <w:t xml:space="preserve">am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7.000000000000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58"/>
                <w:szCs w:val="58"/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716F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LVwBYNRSHRabba+1vOQR/eQJA==">AMUW2mXlf6v3QQ6zhnOUDCjiSLwVAyk5tChfog6//XfIzMM+SpcdpvJqH76kL9Tw0L6VN1u5BXPyeBimLGCr+z6iklSm1UJXJNqH0IzOmZYNKTwzr8Ch62o=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2021-10-05T15:04:00Z</dcterms:created>
  <dc:creator>Jo Ryan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0x01010021A164A9E9AA7843826E193C0EA79AE1</vt:lpwstr>
  </property>
  <property fmtid="{D5CDD505-2E9C-101B-9397-08002B2CF9AE}" pid="3" name="Order">
    <vt:r8>1.32582E7</vt:r8>
  </property>
</Properties>
</file>