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Spellings Term 1 Week 5 – Phase 4 group 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be tested Friday 5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November. Please use the ‘Look, cover, write, check’ method. </w:t>
      </w:r>
    </w:p>
    <w:tbl>
      <w:tblPr>
        <w:tblStyle w:val="Table1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3"/>
        <w:gridCol w:w="3220"/>
        <w:gridCol w:w="2521"/>
        <w:gridCol w:w="2382"/>
        <w:gridCol w:w="2382"/>
        <w:gridCol w:w="2800"/>
        <w:tblGridChange w:id="0">
          <w:tblGrid>
            <w:gridCol w:w="2083"/>
            <w:gridCol w:w="3220"/>
            <w:gridCol w:w="2521"/>
            <w:gridCol w:w="2382"/>
            <w:gridCol w:w="2382"/>
            <w:gridCol w:w="28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Word to learn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1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2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3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4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5</w:t>
            </w:r>
          </w:p>
        </w:tc>
      </w:tr>
      <w:tr>
        <w:trPr>
          <w:cantSplit w:val="0"/>
          <w:trHeight w:val="1617.0000000000002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58"/>
                <w:szCs w:val="58"/>
                <w:rtl w:val="0"/>
              </w:rPr>
              <w:t xml:space="preserve">be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7.0000000000002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58"/>
                <w:szCs w:val="58"/>
                <w:rtl w:val="0"/>
              </w:rPr>
              <w:t xml:space="preserve">me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7.0000000000002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58"/>
                <w:szCs w:val="58"/>
                <w:rtl w:val="0"/>
              </w:rPr>
              <w:t xml:space="preserve">we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7.0000000000002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58"/>
                <w:szCs w:val="58"/>
                <w:rtl w:val="0"/>
              </w:rPr>
              <w:t xml:space="preserve">she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7.0000000000002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58"/>
                <w:szCs w:val="58"/>
                <w:rtl w:val="0"/>
              </w:rPr>
              <w:t xml:space="preserve">he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716F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W7NnmwgAnfO5TUbjNeuwLYlxg==">AMUW2mWiWH4WEdfS7YPdHL85PKGjDaTTX83w3qL9HaoJefXl9Oxecc+35+LEqr5ULOszv9LOMhsYKu+Yp6K3QiN59l4ewXYg4JMWrSPYX0nglBHdTq8Nq3A=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2021-10-05T15:04:00Z</dcterms:created>
  <dc:creator>Jo Ryan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0x01010021A164A9E9AA7843826E193C0EA79AE1</vt:lpwstr>
  </property>
  <property fmtid="{D5CDD505-2E9C-101B-9397-08002B2CF9AE}" pid="3" name="Order">
    <vt:r8>1.32582E7</vt:r8>
  </property>
</Properties>
</file>